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BAA5" w14:textId="77777777" w:rsidR="00AC6B4C" w:rsidRDefault="00AC6B4C">
      <w:pPr>
        <w:pStyle w:val="paragraph"/>
        <w:spacing w:before="0" w:beforeAutospacing="0" w:after="0" w:afterAutospacing="0"/>
        <w:jc w:val="center"/>
        <w:textAlignment w:val="baseline"/>
        <w:divId w:val="206183148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ZMĚNY PRAVIDEL V MINIBASKETBALE – OBLAST VČO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B3003E" w14:textId="77777777" w:rsidR="00AC6B4C" w:rsidRDefault="00AC6B4C">
      <w:pPr>
        <w:pStyle w:val="paragraph"/>
        <w:spacing w:before="0" w:beforeAutospacing="0" w:after="0" w:afterAutospacing="0"/>
        <w:jc w:val="center"/>
        <w:textAlignment w:val="baseline"/>
        <w:divId w:val="206183148"/>
        <w:rPr>
          <w:rFonts w:ascii="Segoe UI" w:hAnsi="Segoe UI" w:cs="Segoe UI"/>
          <w:sz w:val="18"/>
          <w:szCs w:val="18"/>
        </w:rPr>
      </w:pPr>
    </w:p>
    <w:p w14:paraId="2D1D1C1F" w14:textId="77777777" w:rsidR="00AC6B4C" w:rsidRDefault="00AC6B4C">
      <w:pPr>
        <w:pStyle w:val="paragraph"/>
        <w:spacing w:before="0" w:beforeAutospacing="0" w:after="0" w:afterAutospacing="0"/>
        <w:textAlignment w:val="baseline"/>
        <w:divId w:val="1477533273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na základě rozhodnutí výboru VČO – ČBF Vás chceme informovat o změně pravidel pro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minibasketball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v kategorii U11 a U12. Koš dosažený mimo vymezené území bude platit za 3 body.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0CCAF25" w14:textId="77777777" w:rsidR="00AC6B4C" w:rsidRDefault="00AC6B4C">
      <w:pPr>
        <w:pStyle w:val="paragraph"/>
        <w:spacing w:before="0" w:beforeAutospacing="0" w:after="0" w:afterAutospacing="0"/>
        <w:ind w:firstLine="705"/>
        <w:textAlignment w:val="baseline"/>
        <w:divId w:val="38746383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KOŠ ZA 3 MIMO VYMEZÉNÉ ÚZEMÍ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680F22" w14:textId="77777777" w:rsidR="00AC6B4C" w:rsidRDefault="00AC6B4C">
      <w:pPr>
        <w:pStyle w:val="paragraph"/>
        <w:numPr>
          <w:ilvl w:val="0"/>
          <w:numId w:val="1"/>
        </w:numPr>
        <w:spacing w:before="0" w:beforeAutospacing="0" w:after="0" w:afterAutospacing="0"/>
        <w:ind w:left="2130" w:firstLine="0"/>
        <w:textAlignment w:val="baseline"/>
        <w:divId w:val="2011129394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Při zakončení mimo vymezené území (bednu, šestku) je nově hodnota koše 3 body.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196C62" w14:textId="77777777" w:rsidR="00AC6B4C" w:rsidRDefault="00AC6B4C">
      <w:pPr>
        <w:pStyle w:val="paragraph"/>
        <w:numPr>
          <w:ilvl w:val="0"/>
          <w:numId w:val="2"/>
        </w:numPr>
        <w:spacing w:before="0" w:beforeAutospacing="0" w:after="0" w:afterAutospacing="0"/>
        <w:ind w:left="2130" w:firstLine="0"/>
        <w:textAlignment w:val="baseline"/>
        <w:divId w:val="945651127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Platí pro kategorie U12 nebo U11.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FCE0F" w14:textId="77777777" w:rsidR="00AC6B4C" w:rsidRDefault="00AC6B4C">
      <w:pPr>
        <w:pStyle w:val="paragraph"/>
        <w:spacing w:before="0" w:beforeAutospacing="0" w:after="0" w:afterAutospacing="0"/>
        <w:ind w:left="1410"/>
        <w:textAlignment w:val="baseline"/>
        <w:divId w:val="1962225215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Pozitiva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70E2DA" w14:textId="77777777" w:rsidR="00AC6B4C" w:rsidRDefault="00AC6B4C">
      <w:pPr>
        <w:pStyle w:val="paragraph"/>
        <w:numPr>
          <w:ilvl w:val="0"/>
          <w:numId w:val="3"/>
        </w:numPr>
        <w:spacing w:before="0" w:beforeAutospacing="0" w:after="0" w:afterAutospacing="0"/>
        <w:ind w:left="2130" w:firstLine="0"/>
        <w:textAlignment w:val="baseline"/>
        <w:divId w:val="1365323132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Hráči budou více zakončovat střelbou, nejen nájezdem.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BB9106" w14:textId="77777777" w:rsidR="00AC6B4C" w:rsidRDefault="00AC6B4C">
      <w:pPr>
        <w:pStyle w:val="paragraph"/>
        <w:numPr>
          <w:ilvl w:val="0"/>
          <w:numId w:val="4"/>
        </w:numPr>
        <w:spacing w:before="0" w:beforeAutospacing="0" w:after="0" w:afterAutospacing="0"/>
        <w:ind w:left="2130" w:firstLine="0"/>
        <w:textAlignment w:val="baseline"/>
        <w:divId w:val="1275746833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Získají návyk k zakončení střelbou.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7661F" w14:textId="77777777" w:rsidR="00AC6B4C" w:rsidRDefault="00AC6B4C">
      <w:pPr>
        <w:pStyle w:val="paragraph"/>
        <w:numPr>
          <w:ilvl w:val="0"/>
          <w:numId w:val="5"/>
        </w:numPr>
        <w:spacing w:before="0" w:beforeAutospacing="0" w:after="0" w:afterAutospacing="0"/>
        <w:ind w:left="2130" w:firstLine="0"/>
        <w:textAlignment w:val="baseline"/>
        <w:divId w:val="1792893681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Lepší čtení obrany a odhad situace, ve které je lepší využít nájezd a kdy vystřelit.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5B663" w14:textId="77777777" w:rsidR="00AC6B4C" w:rsidRDefault="00AC6B4C">
      <w:pPr>
        <w:pStyle w:val="paragraph"/>
        <w:numPr>
          <w:ilvl w:val="0"/>
          <w:numId w:val="6"/>
        </w:numPr>
        <w:spacing w:before="0" w:beforeAutospacing="0" w:after="0" w:afterAutospacing="0"/>
        <w:ind w:left="2130" w:firstLine="0"/>
        <w:textAlignment w:val="baseline"/>
        <w:divId w:val="1907446389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Díky bližší vzdálenosti jsou hráči schopni dodržet správnou techniku střely.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C2C902" w14:textId="77777777" w:rsidR="00AC6B4C" w:rsidRDefault="00AC6B4C">
      <w:pPr>
        <w:pStyle w:val="paragraph"/>
        <w:numPr>
          <w:ilvl w:val="0"/>
          <w:numId w:val="7"/>
        </w:numPr>
        <w:spacing w:before="0" w:beforeAutospacing="0" w:after="0" w:afterAutospacing="0"/>
        <w:ind w:left="2130" w:firstLine="0"/>
        <w:textAlignment w:val="baseline"/>
        <w:divId w:val="633944969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Díky vyšší úspěšnosti střelby budou obránci nuceni aktivněji bránit i ve větší vzdálenosti od koše.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A631C9" w14:textId="77777777" w:rsidR="00AC6B4C" w:rsidRDefault="00AC6B4C">
      <w:pPr>
        <w:pStyle w:val="paragraph"/>
        <w:numPr>
          <w:ilvl w:val="0"/>
          <w:numId w:val="8"/>
        </w:numPr>
        <w:spacing w:before="0" w:beforeAutospacing="0" w:after="0" w:afterAutospacing="0"/>
        <w:ind w:left="2130" w:firstLine="0"/>
        <w:textAlignment w:val="baseline"/>
        <w:divId w:val="404114455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Přirozeně se bude eliminovat hodně pasivní a zatažená obrana.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0C09E" w14:textId="77777777" w:rsidR="00AC6B4C" w:rsidRDefault="00AC6B4C">
      <w:pPr>
        <w:pStyle w:val="paragraph"/>
        <w:spacing w:before="0" w:beforeAutospacing="0" w:after="0" w:afterAutospacing="0"/>
        <w:textAlignment w:val="baseline"/>
        <w:divId w:val="658192055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!!! JDE NÁM O MAXIMÁLNÍ ROZVOJ HRÁČE, technika střelby, agresivnější obrana 1-1, reakce na obranu!!!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47A23A7" w14:textId="77777777" w:rsidR="00AC6B4C" w:rsidRDefault="00AC6B4C">
      <w:pPr>
        <w:pStyle w:val="paragraph"/>
        <w:spacing w:before="0" w:beforeAutospacing="0" w:after="0" w:afterAutospacing="0"/>
        <w:textAlignment w:val="baseline"/>
        <w:divId w:val="698554224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CB65E43" w14:textId="507C0B2A" w:rsidR="00AC6B4C" w:rsidRDefault="00E1677E">
      <w:r>
        <w:rPr>
          <w:rStyle w:val="normaltextrun"/>
          <w:rFonts w:ascii="Calibri" w:eastAsia="Times New Roman" w:hAnsi="Calibri" w:cs="Calibri"/>
          <w:b/>
          <w:bCs/>
          <w:color w:val="000000"/>
          <w:shd w:val="clear" w:color="auto" w:fill="FFFFFF"/>
        </w:rPr>
        <w:t>Výbor VČO ČBF a trenérská komise VČO ČBF 31.8. 2023</w:t>
      </w:r>
      <w:r>
        <w:rPr>
          <w:rStyle w:val="eop"/>
          <w:rFonts w:ascii="Calibri" w:eastAsia="Times New Roman" w:hAnsi="Calibri" w:cs="Calibri"/>
          <w:color w:val="000000"/>
          <w:shd w:val="clear" w:color="auto" w:fill="FFFFFF"/>
        </w:rPr>
        <w:t> </w:t>
      </w:r>
    </w:p>
    <w:sectPr w:rsidR="00AC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8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529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705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64D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C43A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AE53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925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ED50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4C"/>
    <w:rsid w:val="00AC6B4C"/>
    <w:rsid w:val="00E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3196A"/>
  <w15:chartTrackingRefBased/>
  <w15:docId w15:val="{63BDA2F2-F237-416F-9515-6707537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C6B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C6B4C"/>
  </w:style>
  <w:style w:type="character" w:customStyle="1" w:styleId="eop">
    <w:name w:val="eop"/>
    <w:basedOn w:val="Standardnpsmoodstavce"/>
    <w:rsid w:val="00AC6B4C"/>
  </w:style>
  <w:style w:type="character" w:customStyle="1" w:styleId="spellingerror">
    <w:name w:val="spellingerror"/>
    <w:basedOn w:val="Standardnpsmoodstavce"/>
    <w:rsid w:val="00AC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Jirsa</dc:creator>
  <cp:keywords/>
  <dc:description/>
  <cp:lastModifiedBy>Jiří Jirsa</cp:lastModifiedBy>
  <cp:revision>2</cp:revision>
  <dcterms:created xsi:type="dcterms:W3CDTF">2024-09-18T15:45:00Z</dcterms:created>
  <dcterms:modified xsi:type="dcterms:W3CDTF">2024-09-18T15:45:00Z</dcterms:modified>
</cp:coreProperties>
</file>